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rPr>
        <w:t>OKKI Marketing</w:t>
      </w:r>
      <w:r>
        <w:rPr>
          <w:rFonts w:hint="eastAsia"/>
          <w:lang w:val="en-US" w:eastAsia="zh-CN"/>
        </w:rPr>
        <w:t>主要有以下2大功能：</w:t>
      </w:r>
    </w:p>
    <w:p>
      <w:pPr>
        <w:rPr>
          <w:rFonts w:hint="eastAsia"/>
          <w:lang w:val="en-US" w:eastAsia="zh-CN"/>
        </w:rPr>
      </w:pPr>
    </w:p>
    <w:p>
      <w:pPr>
        <w:rPr>
          <w:rFonts w:hint="eastAsia"/>
          <w:lang w:val="en-US" w:eastAsia="zh-CN"/>
        </w:rPr>
      </w:pPr>
      <w:r>
        <w:rPr>
          <w:rFonts w:hint="eastAsia"/>
          <w:lang w:val="en-US" w:eastAsia="zh-CN"/>
        </w:rPr>
        <w:t>一：绑定公司官网可以实现</w:t>
      </w:r>
    </w:p>
    <w:p>
      <w:pPr>
        <w:rPr>
          <w:rFonts w:hint="eastAsia"/>
          <w:lang w:val="en-US" w:eastAsia="zh-CN"/>
        </w:rPr>
      </w:pPr>
      <w:r>
        <w:rPr>
          <w:rFonts w:hint="eastAsia"/>
          <w:lang w:val="en-US" w:eastAsia="zh-CN"/>
        </w:rPr>
        <w:t>①监测追踪官网流量</w:t>
      </w:r>
    </w:p>
    <w:p>
      <w:pPr>
        <w:rPr>
          <w:rFonts w:hint="eastAsia"/>
          <w:lang w:val="en-US" w:eastAsia="zh-CN"/>
        </w:rPr>
      </w:pPr>
      <w:r>
        <w:rPr>
          <w:rFonts w:hint="eastAsia"/>
          <w:lang w:val="en-US" w:eastAsia="zh-CN"/>
        </w:rPr>
        <w:t>②简易在线客服</w:t>
      </w:r>
    </w:p>
    <w:p>
      <w:pPr>
        <w:rPr>
          <w:rFonts w:hint="eastAsia"/>
          <w:lang w:val="en-US" w:eastAsia="zh-CN"/>
        </w:rPr>
      </w:pPr>
      <w:r>
        <w:rPr>
          <w:rFonts w:hint="eastAsia"/>
          <w:lang w:val="en-US" w:eastAsia="zh-CN"/>
        </w:rPr>
        <w:t>③客户在官网留存联系信息自动转化为小满线索</w:t>
      </w:r>
    </w:p>
    <w:p>
      <w:pPr>
        <w:rPr>
          <w:rFonts w:hint="default"/>
          <w:lang w:val="en-US" w:eastAsia="zh-CN"/>
        </w:rPr>
      </w:pPr>
    </w:p>
    <w:p>
      <w:pPr>
        <w:rPr>
          <w:rFonts w:hint="eastAsia"/>
          <w:color w:val="FF0000"/>
          <w:lang w:val="en-US" w:eastAsia="zh-CN"/>
        </w:rPr>
      </w:pPr>
      <w:r>
        <w:rPr>
          <w:rFonts w:hint="eastAsia"/>
          <w:color w:val="FF0000"/>
          <w:lang w:val="en-US" w:eastAsia="zh-CN"/>
        </w:rPr>
        <w:t>如何绑定网站：</w:t>
      </w:r>
    </w:p>
    <w:p>
      <w:pPr>
        <w:jc w:val="left"/>
      </w:pPr>
      <w:r>
        <w:rPr>
          <w:rFonts w:hint="eastAsia"/>
          <w:lang w:val="en-US" w:eastAsia="zh-CN"/>
        </w:rPr>
        <w:t xml:space="preserve">①输入网站名称以及网站域名如 </w:t>
      </w:r>
      <w:r>
        <w:rPr>
          <w:rFonts w:hint="eastAsia"/>
          <w:lang w:val="en-US" w:eastAsia="zh-CN"/>
        </w:rPr>
        <w:fldChar w:fldCharType="begin"/>
      </w:r>
      <w:r>
        <w:rPr>
          <w:rFonts w:hint="eastAsia"/>
          <w:lang w:val="en-US" w:eastAsia="zh-CN"/>
        </w:rPr>
        <w:instrText xml:space="preserve"> HYPERLINK "https://okki.com，点击生成代码" </w:instrText>
      </w:r>
      <w:r>
        <w:rPr>
          <w:rFonts w:hint="eastAsia"/>
          <w:lang w:val="en-US" w:eastAsia="zh-CN"/>
        </w:rPr>
        <w:fldChar w:fldCharType="separate"/>
      </w:r>
      <w:r>
        <w:rPr>
          <w:rStyle w:val="4"/>
          <w:rFonts w:hint="eastAsia"/>
          <w:lang w:val="en-US" w:eastAsia="zh-CN"/>
        </w:rPr>
        <w:t>https://okki.com，点击生成代码</w:t>
      </w:r>
      <w:r>
        <w:rPr>
          <w:rStyle w:val="4"/>
        </w:rPr>
        <w:drawing>
          <wp:inline distT="0" distB="0" distL="114300" distR="114300">
            <wp:extent cx="5269230" cy="1890395"/>
            <wp:effectExtent l="0" t="0" r="762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1890395"/>
                    </a:xfrm>
                    <a:prstGeom prst="rect">
                      <a:avLst/>
                    </a:prstGeom>
                    <a:noFill/>
                    <a:ln>
                      <a:noFill/>
                    </a:ln>
                  </pic:spPr>
                </pic:pic>
              </a:graphicData>
            </a:graphic>
          </wp:inline>
        </w:drawing>
      </w:r>
      <w:r>
        <w:rPr>
          <w:rFonts w:hint="eastAsia"/>
          <w:lang w:val="en-US" w:eastAsia="zh-CN"/>
        </w:rPr>
        <w:fldChar w:fldCharType="end"/>
      </w:r>
    </w:p>
    <w:p>
      <w:pPr>
        <w:jc w:val="left"/>
        <w:rPr>
          <w:rFonts w:hint="default"/>
          <w:lang w:val="en-US" w:eastAsia="zh-CN"/>
        </w:rPr>
      </w:pPr>
    </w:p>
    <w:p>
      <w:pPr>
        <w:jc w:val="left"/>
      </w:pPr>
      <w:r>
        <w:rPr>
          <w:rFonts w:hint="eastAsia"/>
          <w:lang w:val="en-US" w:eastAsia="zh-CN"/>
        </w:rPr>
        <w:t>②将生成的代码提供给贵司内部的网站开发人员或网站服务商将代码粘贴至网站代码&lt;body&gt;中任意位置后开始网站追踪。如操作有疑问，请点击“详细说明”。绑定成功后，即可实现追踪。</w:t>
      </w:r>
      <w:r>
        <w:drawing>
          <wp:inline distT="0" distB="0" distL="114300" distR="114300">
            <wp:extent cx="5267325" cy="1751965"/>
            <wp:effectExtent l="0" t="0" r="952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325" cy="1751965"/>
                    </a:xfrm>
                    <a:prstGeom prst="rect">
                      <a:avLst/>
                    </a:prstGeom>
                    <a:noFill/>
                    <a:ln>
                      <a:noFill/>
                    </a:ln>
                  </pic:spPr>
                </pic:pic>
              </a:graphicData>
            </a:graphic>
          </wp:inline>
        </w:drawing>
      </w:r>
    </w:p>
    <w:p>
      <w:pPr>
        <w:jc w:val="left"/>
      </w:pPr>
    </w:p>
    <w:p>
      <w:pPr>
        <w:jc w:val="left"/>
        <w:rPr>
          <w:rFonts w:hint="eastAsia"/>
          <w:color w:val="FF0000"/>
          <w:lang w:val="en-US" w:eastAsia="zh-CN"/>
        </w:rPr>
      </w:pPr>
      <w:r>
        <w:rPr>
          <w:rFonts w:hint="eastAsia"/>
          <w:color w:val="FF0000"/>
          <w:lang w:val="en-US" w:eastAsia="zh-CN"/>
        </w:rPr>
        <w:t>如何设置在线客服。</w:t>
      </w:r>
    </w:p>
    <w:p>
      <w:pPr>
        <w:jc w:val="left"/>
        <w:rPr>
          <w:rFonts w:hint="default"/>
          <w:lang w:val="en-US" w:eastAsia="zh-CN"/>
        </w:rPr>
      </w:pPr>
      <w:r>
        <w:rPr>
          <w:rFonts w:hint="eastAsia"/>
          <w:lang w:val="en-US" w:eastAsia="zh-CN"/>
        </w:rPr>
        <w:t>如图，直接点击新增，可以将已经注册好的子账号设置为对应的在线客服，如客户浏览官网并点击了在线客服功能，该子账号可以收到弹窗提醒，进入“当前会话”即可跟客户在线沟通。</w:t>
      </w:r>
    </w:p>
    <w:p>
      <w:pPr>
        <w:jc w:val="left"/>
      </w:pPr>
      <w:r>
        <w:drawing>
          <wp:inline distT="0" distB="0" distL="114300" distR="114300">
            <wp:extent cx="5271135" cy="1206500"/>
            <wp:effectExtent l="0" t="0" r="571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1135" cy="1206500"/>
                    </a:xfrm>
                    <a:prstGeom prst="rect">
                      <a:avLst/>
                    </a:prstGeom>
                    <a:noFill/>
                    <a:ln>
                      <a:noFill/>
                    </a:ln>
                  </pic:spPr>
                </pic:pic>
              </a:graphicData>
            </a:graphic>
          </wp:inline>
        </w:drawing>
      </w:r>
    </w:p>
    <w:p>
      <w:pPr>
        <w:jc w:val="left"/>
        <w:rPr>
          <w:rFonts w:hint="default" w:eastAsiaTheme="minorEastAsia"/>
          <w:color w:val="FF0000"/>
          <w:lang w:val="en-US" w:eastAsia="zh-CN"/>
        </w:rPr>
      </w:pPr>
      <w:r>
        <w:rPr>
          <w:rFonts w:hint="eastAsia"/>
          <w:color w:val="FF0000"/>
          <w:lang w:val="en-US" w:eastAsia="zh-CN"/>
        </w:rPr>
        <w:t>如何分配询盘？如下图</w:t>
      </w:r>
    </w:p>
    <w:p>
      <w:pPr>
        <w:jc w:val="left"/>
        <w:rPr>
          <w:rFonts w:hint="eastAsia"/>
          <w:lang w:val="en-US" w:eastAsia="zh-CN"/>
        </w:rPr>
      </w:pPr>
      <w:r>
        <w:rPr>
          <w:rFonts w:hint="eastAsia"/>
          <w:lang w:val="en-US" w:eastAsia="zh-CN"/>
        </w:rPr>
        <w:t>①将收到的询盘设置自动发送询盘邮件</w:t>
      </w:r>
      <w:bookmarkStart w:id="0" w:name="_GoBack"/>
      <w:bookmarkEnd w:id="0"/>
      <w:r>
        <w:rPr>
          <w:rFonts w:hint="eastAsia"/>
          <w:lang w:val="en-US" w:eastAsia="zh-CN"/>
        </w:rPr>
        <w:t>到对应邮箱（可以是小满内的账号也可以手动输入指定邮箱）</w:t>
      </w:r>
    </w:p>
    <w:p>
      <w:pPr>
        <w:jc w:val="left"/>
      </w:pPr>
      <w:r>
        <w:drawing>
          <wp:inline distT="0" distB="0" distL="114300" distR="114300">
            <wp:extent cx="5265420" cy="2411095"/>
            <wp:effectExtent l="0" t="0" r="1143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5265420" cy="2411095"/>
                    </a:xfrm>
                    <a:prstGeom prst="rect">
                      <a:avLst/>
                    </a:prstGeom>
                    <a:noFill/>
                    <a:ln>
                      <a:noFill/>
                    </a:ln>
                  </pic:spPr>
                </pic:pic>
              </a:graphicData>
            </a:graphic>
          </wp:inline>
        </w:drawing>
      </w:r>
    </w:p>
    <w:p>
      <w:pPr>
        <w:jc w:val="left"/>
      </w:pPr>
    </w:p>
    <w:p>
      <w:pPr>
        <w:jc w:val="left"/>
        <w:rPr>
          <w:rFonts w:hint="default"/>
          <w:lang w:val="en-US" w:eastAsia="zh-CN"/>
        </w:rPr>
      </w:pPr>
      <w:r>
        <w:rPr>
          <w:rFonts w:hint="eastAsia"/>
          <w:lang w:val="en-US" w:eastAsia="zh-CN"/>
        </w:rPr>
        <w:t>②询盘生成的线索自动分配给小满指定账号跟进</w:t>
      </w:r>
    </w:p>
    <w:p>
      <w:pPr>
        <w:jc w:val="left"/>
      </w:pPr>
      <w:r>
        <w:drawing>
          <wp:inline distT="0" distB="0" distL="114300" distR="114300">
            <wp:extent cx="5269230" cy="1959610"/>
            <wp:effectExtent l="0" t="0" r="762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5269230" cy="1959610"/>
                    </a:xfrm>
                    <a:prstGeom prst="rect">
                      <a:avLst/>
                    </a:prstGeom>
                    <a:noFill/>
                    <a:ln>
                      <a:noFill/>
                    </a:ln>
                  </pic:spPr>
                </pic:pic>
              </a:graphicData>
            </a:graphic>
          </wp:inline>
        </w:drawing>
      </w:r>
    </w:p>
    <w:p>
      <w:pPr>
        <w:jc w:val="left"/>
      </w:pPr>
    </w:p>
    <w:p>
      <w:pPr>
        <w:jc w:val="left"/>
      </w:pPr>
    </w:p>
    <w:p>
      <w:pPr>
        <w:jc w:val="left"/>
      </w:pPr>
    </w:p>
    <w:p>
      <w:pPr>
        <w:jc w:val="left"/>
      </w:pPr>
    </w:p>
    <w:p>
      <w:pPr>
        <w:jc w:val="left"/>
        <w:rPr>
          <w:rFonts w:hint="eastAsia"/>
          <w:lang w:val="en-US" w:eastAsia="zh-CN"/>
        </w:rPr>
      </w:pPr>
      <w:r>
        <w:rPr>
          <w:rFonts w:hint="eastAsia"/>
          <w:lang w:val="en-US" w:eastAsia="zh-CN"/>
        </w:rPr>
        <w:t>二：绑定谷歌广告账户可以实现</w:t>
      </w:r>
    </w:p>
    <w:p>
      <w:pPr>
        <w:jc w:val="left"/>
        <w:rPr>
          <w:rFonts w:hint="eastAsia"/>
          <w:lang w:val="en-US" w:eastAsia="zh-CN"/>
        </w:rPr>
      </w:pPr>
      <w:r>
        <w:rPr>
          <w:rFonts w:hint="eastAsia"/>
          <w:lang w:val="en-US" w:eastAsia="zh-CN"/>
        </w:rPr>
        <w:t>查看谷歌广告账户的使用报告</w:t>
      </w:r>
    </w:p>
    <w:p>
      <w:pPr>
        <w:jc w:val="left"/>
        <w:rPr>
          <w:rFonts w:hint="eastAsia"/>
          <w:lang w:val="en-US" w:eastAsia="zh-CN"/>
        </w:rPr>
      </w:pPr>
    </w:p>
    <w:p>
      <w:pPr>
        <w:jc w:val="left"/>
        <w:rPr>
          <w:rFonts w:hint="eastAsia"/>
          <w:color w:val="FF0000"/>
          <w:lang w:val="en-US" w:eastAsia="zh-CN"/>
        </w:rPr>
      </w:pPr>
      <w:r>
        <w:rPr>
          <w:rFonts w:hint="eastAsia"/>
          <w:color w:val="FF0000"/>
          <w:lang w:val="en-US" w:eastAsia="zh-CN"/>
        </w:rPr>
        <w:t>如何绑定？</w:t>
      </w:r>
    </w:p>
    <w:p>
      <w:pPr>
        <w:jc w:val="left"/>
        <w:rPr>
          <w:rFonts w:hint="eastAsia"/>
          <w:lang w:val="en-US" w:eastAsia="zh-CN"/>
        </w:rPr>
      </w:pPr>
      <w:r>
        <w:rPr>
          <w:rFonts w:hint="eastAsia"/>
          <w:lang w:val="en-US" w:eastAsia="zh-CN"/>
        </w:rPr>
        <w:t>确认所绑定账号为谷歌付费广告账户，按照下图点击绑定，完成提示的步骤即可。</w:t>
      </w:r>
    </w:p>
    <w:p>
      <w:pPr>
        <w:jc w:val="left"/>
      </w:pPr>
      <w:r>
        <w:drawing>
          <wp:inline distT="0" distB="0" distL="114300" distR="114300">
            <wp:extent cx="5271135" cy="187960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1135" cy="1879600"/>
                    </a:xfrm>
                    <a:prstGeom prst="rect">
                      <a:avLst/>
                    </a:prstGeom>
                    <a:noFill/>
                    <a:ln>
                      <a:noFill/>
                    </a:ln>
                  </pic:spPr>
                </pic:pic>
              </a:graphicData>
            </a:graphic>
          </wp:inline>
        </w:drawing>
      </w:r>
    </w:p>
    <w:p>
      <w:pPr>
        <w:jc w:val="left"/>
      </w:pPr>
    </w:p>
    <w:p>
      <w:pPr>
        <w:jc w:val="left"/>
        <w:rPr>
          <w:rFonts w:hint="eastAsia"/>
          <w:lang w:val="en-US" w:eastAsia="zh-CN"/>
        </w:rPr>
      </w:pPr>
      <w:r>
        <w:rPr>
          <w:rFonts w:hint="eastAsia"/>
          <w:lang w:val="en-US" w:eastAsia="zh-CN"/>
        </w:rPr>
        <w:t>查看账户概览。</w:t>
      </w:r>
    </w:p>
    <w:p>
      <w:pPr>
        <w:jc w:val="left"/>
        <w:rPr>
          <w:rFonts w:hint="default"/>
          <w:lang w:val="en-US" w:eastAsia="zh-CN"/>
        </w:rPr>
      </w:pPr>
      <w:r>
        <w:drawing>
          <wp:inline distT="0" distB="0" distL="114300" distR="114300">
            <wp:extent cx="5272405" cy="2077720"/>
            <wp:effectExtent l="0" t="0" r="4445"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2405" cy="2077720"/>
                    </a:xfrm>
                    <a:prstGeom prst="rect">
                      <a:avLst/>
                    </a:prstGeom>
                    <a:noFill/>
                    <a:ln>
                      <a:noFill/>
                    </a:ln>
                  </pic:spPr>
                </pic:pic>
              </a:graphicData>
            </a:graphic>
          </wp:inline>
        </w:drawing>
      </w:r>
    </w:p>
    <w:p>
      <w:pPr>
        <w:jc w:val="left"/>
        <w:rPr>
          <w:rFonts w:hint="default"/>
          <w:lang w:val="en-US" w:eastAsia="zh-CN"/>
        </w:rPr>
      </w:pPr>
    </w:p>
    <w:p>
      <w:pPr>
        <w:jc w:val="left"/>
        <w:rPr>
          <w:rFonts w:hint="default"/>
          <w:lang w:val="en-US" w:eastAsia="zh-CN"/>
        </w:rPr>
      </w:pPr>
    </w:p>
    <w:p>
      <w:pPr>
        <w:jc w:val="left"/>
        <w:rPr>
          <w:rFonts w:hint="eastAsia"/>
          <w:lang w:val="en-US" w:eastAsia="zh-CN"/>
        </w:rPr>
      </w:pPr>
      <w:r>
        <w:rPr>
          <w:rFonts w:hint="eastAsia"/>
          <w:color w:val="FF0000"/>
          <w:lang w:val="en-US" w:eastAsia="zh-CN"/>
        </w:rPr>
        <w:t>如遇到子账号提示没有进入对应模块的权限？按下图方式设置</w:t>
      </w:r>
      <w:r>
        <w:rPr>
          <w:rFonts w:hint="eastAsia"/>
          <w:lang w:val="en-US" w:eastAsia="zh-CN"/>
        </w:rPr>
        <w:t>。</w:t>
      </w:r>
    </w:p>
    <w:p>
      <w:pPr>
        <w:jc w:val="left"/>
      </w:pPr>
      <w:r>
        <w:drawing>
          <wp:inline distT="0" distB="0" distL="114300" distR="114300">
            <wp:extent cx="5269230" cy="1427480"/>
            <wp:effectExtent l="0" t="0" r="762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269230" cy="1427480"/>
                    </a:xfrm>
                    <a:prstGeom prst="rect">
                      <a:avLst/>
                    </a:prstGeom>
                    <a:noFill/>
                    <a:ln>
                      <a:noFill/>
                    </a:ln>
                  </pic:spPr>
                </pic:pic>
              </a:graphicData>
            </a:graphic>
          </wp:inline>
        </w:drawing>
      </w:r>
    </w:p>
    <w:p>
      <w:p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627FA"/>
    <w:rsid w:val="01BB46B1"/>
    <w:rsid w:val="035A24A8"/>
    <w:rsid w:val="0A764EC5"/>
    <w:rsid w:val="10D02BE6"/>
    <w:rsid w:val="112435DA"/>
    <w:rsid w:val="14912FD7"/>
    <w:rsid w:val="1AA00869"/>
    <w:rsid w:val="1BAF1BFF"/>
    <w:rsid w:val="1CBD5ABE"/>
    <w:rsid w:val="1D326A22"/>
    <w:rsid w:val="1E6661AA"/>
    <w:rsid w:val="28C37848"/>
    <w:rsid w:val="2DCF6B6D"/>
    <w:rsid w:val="36BB5FC0"/>
    <w:rsid w:val="3FC800A4"/>
    <w:rsid w:val="4062721E"/>
    <w:rsid w:val="47D23475"/>
    <w:rsid w:val="4B6E309A"/>
    <w:rsid w:val="4FF52804"/>
    <w:rsid w:val="509F321E"/>
    <w:rsid w:val="511617EE"/>
    <w:rsid w:val="51273062"/>
    <w:rsid w:val="52026D5F"/>
    <w:rsid w:val="52A73AE6"/>
    <w:rsid w:val="576B48E2"/>
    <w:rsid w:val="5DB2059C"/>
    <w:rsid w:val="61034DA3"/>
    <w:rsid w:val="62184164"/>
    <w:rsid w:val="62652404"/>
    <w:rsid w:val="649021B5"/>
    <w:rsid w:val="64FC5FC1"/>
    <w:rsid w:val="68CE6B7F"/>
    <w:rsid w:val="6C1D1186"/>
    <w:rsid w:val="6F06103F"/>
    <w:rsid w:val="709A1CA3"/>
    <w:rsid w:val="73A2392A"/>
    <w:rsid w:val="7692302B"/>
    <w:rsid w:val="7BD41A82"/>
    <w:rsid w:val="7CF074C4"/>
    <w:rsid w:val="7D1F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pc7</dc:creator>
  <cp:lastModifiedBy>    </cp:lastModifiedBy>
  <dcterms:modified xsi:type="dcterms:W3CDTF">2021-05-20T03:36:23Z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58AEFC3DB04441F58610E2F65605AB53</vt:lpwstr>
  </property>
</Properties>
</file>