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bidi w:val="0"/>
        <w:jc w:val="center"/>
        <w:rPr>
          <w:rFonts w:hint="eastAsia"/>
          <w:lang w:eastAsia="zh-CN"/>
        </w:rPr>
      </w:pPr>
      <w:r>
        <w:rPr>
          <w:rFonts w:hint="eastAsia"/>
          <w:lang w:eastAsia="zh-CN"/>
        </w:rPr>
        <w:t>小满助手使用说明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FF0000"/>
          <w:spacing w:val="0"/>
          <w:sz w:val="21"/>
          <w:szCs w:val="21"/>
          <w:bdr w:val="none" w:color="auto" w:sz="0" w:space="0"/>
          <w:shd w:val="clear" w:fill="FFFFFF"/>
        </w:rPr>
        <w:t>（一）邮件猎手功能</w:t>
      </w:r>
      <w:bookmarkStart w:id="0" w:name="_GoBack"/>
      <w:bookmarkEnd w:id="0"/>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ascii="微软雅黑" w:hAnsi="微软雅黑" w:eastAsia="微软雅黑" w:cs="微软雅黑"/>
          <w:i w:val="0"/>
          <w:caps w:val="0"/>
          <w:color w:val="666666"/>
          <w:spacing w:val="0"/>
          <w:sz w:val="21"/>
          <w:szCs w:val="21"/>
          <w:bdr w:val="none" w:color="auto" w:sz="0" w:space="0"/>
          <w:shd w:val="clear" w:fill="FFFFFF"/>
        </w:rPr>
        <w:t>邮箱猎手功能使用指导：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第一步：安装最新小满助手扩展程序，具体请参考小满助手安装指南；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第二步：启用小满助手扩展程序（安装后默认为启用）；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第三步：登录web端crm，查看小满助手登录态；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第四步：小满助手插件-邮箱猎手，点击按钮开启此功能：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67325" cy="1838325"/>
            <wp:effectExtent l="0" t="0" r="9525" b="9525"/>
            <wp:docPr id="1" name="图片 1"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age.png"/>
                    <pic:cNvPicPr>
                      <a:picLocks noChangeAspect="1"/>
                    </pic:cNvPicPr>
                  </pic:nvPicPr>
                  <pic:blipFill>
                    <a:blip r:embed="rId4"/>
                    <a:stretch>
                      <a:fillRect/>
                    </a:stretch>
                  </pic:blipFill>
                  <pic:spPr>
                    <a:xfrm>
                      <a:off x="0" y="0"/>
                      <a:ext cx="5267325" cy="183832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1）网站信息查看：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邮箱发现情况：进入一个网站，邮箱猎手会自动发现邮箱，若发现了邮箱则此处会红点及文字提醒您已发现邮箱，可点击抓取；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4010025" cy="4695825"/>
            <wp:effectExtent l="0" t="0" r="9525" b="9525"/>
            <wp:docPr id="3" name="图片 2"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age.png"/>
                    <pic:cNvPicPr>
                      <a:picLocks noChangeAspect="1"/>
                    </pic:cNvPicPr>
                  </pic:nvPicPr>
                  <pic:blipFill>
                    <a:blip r:embed="rId5"/>
                    <a:stretch>
                      <a:fillRect/>
                    </a:stretch>
                  </pic:blipFill>
                  <pic:spPr>
                    <a:xfrm>
                      <a:off x="0" y="0"/>
                      <a:ext cx="4010025" cy="469582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-网站流量：可查看此域名网站被访问的情况；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2781300" cy="3448050"/>
            <wp:effectExtent l="0" t="0" r="0" b="0"/>
            <wp:docPr id="4" name="图片 3"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image.png"/>
                    <pic:cNvPicPr>
                      <a:picLocks noChangeAspect="1"/>
                    </pic:cNvPicPr>
                  </pic:nvPicPr>
                  <pic:blipFill>
                    <a:blip r:embed="rId6"/>
                    <a:stretch>
                      <a:fillRect/>
                    </a:stretch>
                  </pic:blipFill>
                  <pic:spPr>
                    <a:xfrm>
                      <a:off x="0" y="0"/>
                      <a:ext cx="2781300" cy="344805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-公司信息查看：查看此域名对应公司关键信息（如公司名，主营行业，年销售额，成立年份，雇佣员工数，公司地址等），并可点击小满发现链接进入该公司在小满发现中 的主页获取更多信息；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67325" cy="2276475"/>
            <wp:effectExtent l="0" t="0" r="9525" b="9525"/>
            <wp:docPr id="5" name="图片 4"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image.png"/>
                    <pic:cNvPicPr>
                      <a:picLocks noChangeAspect="1"/>
                    </pic:cNvPicPr>
                  </pic:nvPicPr>
                  <pic:blipFill>
                    <a:blip r:embed="rId7"/>
                    <a:stretch>
                      <a:fillRect/>
                    </a:stretch>
                  </pic:blipFill>
                  <pic:spPr>
                    <a:xfrm>
                      <a:off x="0" y="0"/>
                      <a:ext cx="5267325" cy="227647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-查看whois：点击进入www.whois.com中查看对应域名的注册和联系信息；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67325" cy="2266950"/>
            <wp:effectExtent l="0" t="0" r="9525" b="0"/>
            <wp:docPr id="6" name="图片 5"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image.png"/>
                    <pic:cNvPicPr>
                      <a:picLocks noChangeAspect="1"/>
                    </pic:cNvPicPr>
                  </pic:nvPicPr>
                  <pic:blipFill>
                    <a:blip r:embed="rId8"/>
                    <a:stretch>
                      <a:fillRect/>
                    </a:stretch>
                  </pic:blipFill>
                  <pic:spPr>
                    <a:xfrm>
                      <a:off x="0" y="0"/>
                      <a:ext cx="5267325" cy="226695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76850" cy="4429125"/>
            <wp:effectExtent l="0" t="0" r="0" b="9525"/>
            <wp:docPr id="2" name="图片 6"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image.png"/>
                    <pic:cNvPicPr>
                      <a:picLocks noChangeAspect="1"/>
                    </pic:cNvPicPr>
                  </pic:nvPicPr>
                  <pic:blipFill>
                    <a:blip r:embed="rId9"/>
                    <a:stretch>
                      <a:fillRect/>
                    </a:stretch>
                  </pic:blipFill>
                  <pic:spPr>
                    <a:xfrm>
                      <a:off x="0" y="0"/>
                      <a:ext cx="5276850" cy="442912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点击跳转至该公司在小满发现中的主页：点击链接进入该公司在小满发现中的主页获取更多信息；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-公司社交平台连接：点击进入该公司在主流社交平台的页面；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2895600" cy="3552825"/>
            <wp:effectExtent l="0" t="0" r="0" b="9525"/>
            <wp:docPr id="8" name="图片 7"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image.png"/>
                    <pic:cNvPicPr>
                      <a:picLocks noChangeAspect="1"/>
                    </pic:cNvPicPr>
                  </pic:nvPicPr>
                  <pic:blipFill>
                    <a:blip r:embed="rId10"/>
                    <a:stretch>
                      <a:fillRect/>
                    </a:stretch>
                  </pic:blipFill>
                  <pic:spPr>
                    <a:xfrm>
                      <a:off x="0" y="0"/>
                      <a:ext cx="2895600" cy="355282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问题反馈：点击问题反馈表明您在使用过程中遇到问题或在线联系客服反馈您的问题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2）邮箱抓取：手动抓取模式（默认模式）：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用户访问网站，发现有用或感兴趣的潜在客户，点击抓取即可，邮箱猎手将本网站上获取到的邮箱存入当前登录的OKKI账号-OKKI营销-名称为小满助手的群组联系人中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3238500" cy="1647825"/>
            <wp:effectExtent l="0" t="0" r="0" b="9525"/>
            <wp:docPr id="9" name="图片 8"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descr="image.png"/>
                    <pic:cNvPicPr>
                      <a:picLocks noChangeAspect="1"/>
                    </pic:cNvPicPr>
                  </pic:nvPicPr>
                  <pic:blipFill>
                    <a:blip r:embed="rId11"/>
                    <a:stretch>
                      <a:fillRect/>
                    </a:stretch>
                  </pic:blipFill>
                  <pic:spPr>
                    <a:xfrm>
                      <a:off x="0" y="0"/>
                      <a:ext cx="3238500" cy="164782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3）邮箱抓取：自动抓取模式及邮箱模式切换：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邮箱模式切换：点击小满助手浮动框-切换按钮进行邮箱 猎手模式切换；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自动抓取模式介绍：切换至自动抓取模式后，用户只需访问业务相关网站无需点击小满助手，邮箱猎手将自动抓取用户访问过的网站上的邮箱并存入当前登录的OKKI账号-OKKI营销-名称为小满助手的群组联系人中。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2085975" cy="962025"/>
            <wp:effectExtent l="0" t="0" r="9525" b="9525"/>
            <wp:docPr id="10" name="图片 9"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descr="image.png"/>
                    <pic:cNvPicPr>
                      <a:picLocks noChangeAspect="1"/>
                    </pic:cNvPicPr>
                  </pic:nvPicPr>
                  <pic:blipFill>
                    <a:blip r:embed="rId12"/>
                    <a:stretch>
                      <a:fillRect/>
                    </a:stretch>
                  </pic:blipFill>
                  <pic:spPr>
                    <a:xfrm>
                      <a:off x="0" y="0"/>
                      <a:ext cx="2085975" cy="96202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第五步：邮箱抓取完成后，访问小满营销-群组-群组名称为小满助手的群组，查看通过小满助手抓取到的邮箱，选择邮箱进行营销邮件的编辑和发送；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67325" cy="2514600"/>
            <wp:effectExtent l="0" t="0" r="9525" b="0"/>
            <wp:docPr id="11" name="图片 10"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descr="image.png"/>
                    <pic:cNvPicPr>
                      <a:picLocks noChangeAspect="1"/>
                    </pic:cNvPicPr>
                  </pic:nvPicPr>
                  <pic:blipFill>
                    <a:blip r:embed="rId13"/>
                    <a:stretch>
                      <a:fillRect/>
                    </a:stretch>
                  </pic:blipFill>
                  <pic:spPr>
                    <a:xfrm>
                      <a:off x="0" y="0"/>
                      <a:ext cx="5267325" cy="25146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FF0000"/>
          <w:spacing w:val="0"/>
          <w:sz w:val="21"/>
          <w:szCs w:val="21"/>
          <w:bdr w:val="none" w:color="auto" w:sz="0" w:space="0"/>
          <w:shd w:val="clear" w:fill="FFFFFF"/>
        </w:rPr>
        <w:t>（二）小满系统加速功能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使用场景：用户在国外，访问小满系统；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开启OKKI系统加速的作用：帮助用户在国外时更快访问及使用OKKI系统；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使用方法：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第一步：安装最新小满助手扩展程序，具体请参考小满助手安装指南；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第二步：启用小满助手扩展程序（安装后默认为启用）；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第三步：登录web端crm，查看小满助手登录态；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第四步：点击按钮勾选开启小满系统加速；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2895600" cy="3390900"/>
            <wp:effectExtent l="0" t="0" r="0" b="0"/>
            <wp:docPr id="12" name="图片 11"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descr="image.png"/>
                    <pic:cNvPicPr>
                      <a:picLocks noChangeAspect="1"/>
                    </pic:cNvPicPr>
                  </pic:nvPicPr>
                  <pic:blipFill>
                    <a:blip r:embed="rId14"/>
                    <a:stretch>
                      <a:fillRect/>
                    </a:stretch>
                  </pic:blipFill>
                  <pic:spPr>
                    <a:xfrm>
                      <a:off x="0" y="0"/>
                      <a:ext cx="2895600" cy="33909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第五步：访问小满系统；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FF0000"/>
          <w:spacing w:val="0"/>
          <w:sz w:val="21"/>
          <w:szCs w:val="21"/>
          <w:bdr w:val="none" w:color="auto" w:sz="0" w:space="0"/>
          <w:shd w:val="clear" w:fill="FFFFFF"/>
        </w:rPr>
        <w:t>（三）</w:t>
      </w:r>
      <w:r>
        <w:rPr>
          <w:rStyle w:val="7"/>
          <w:rFonts w:hint="eastAsia" w:ascii="微软雅黑" w:hAnsi="微软雅黑" w:eastAsia="微软雅黑" w:cs="微软雅黑"/>
          <w:b/>
          <w:i w:val="0"/>
          <w:caps w:val="0"/>
          <w:color w:val="FF0000"/>
          <w:spacing w:val="0"/>
          <w:sz w:val="21"/>
          <w:szCs w:val="21"/>
          <w:bdr w:val="none" w:color="auto" w:sz="0" w:space="0"/>
          <w:shd w:val="clear" w:fill="FFFFFF"/>
        </w:rPr>
        <w:t>提高普邮送达率功能 ——快速打开OKKI桌面端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通过使用OKKI桌面端，提高普通邮件的送达率，降低拒信率：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1，先安装OKKI桌面端并保持桌面端登录状态；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2，之后无论在web端OKKI邮件管理中发邮件或者在桌面端发邮件，会提高您的普邮送达率；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3438525" cy="3657600"/>
            <wp:effectExtent l="0" t="0" r="9525" b="0"/>
            <wp:docPr id="13" name="图片 12"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2" descr="image.png"/>
                    <pic:cNvPicPr>
                      <a:picLocks noChangeAspect="1"/>
                    </pic:cNvPicPr>
                  </pic:nvPicPr>
                  <pic:blipFill>
                    <a:blip r:embed="rId15"/>
                    <a:stretch>
                      <a:fillRect/>
                    </a:stretch>
                  </pic:blipFill>
                  <pic:spPr>
                    <a:xfrm>
                      <a:off x="0" y="0"/>
                      <a:ext cx="3438525" cy="36576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FF0000"/>
          <w:spacing w:val="0"/>
          <w:sz w:val="21"/>
          <w:szCs w:val="21"/>
          <w:bdr w:val="none" w:color="auto" w:sz="0" w:space="0"/>
          <w:shd w:val="clear" w:fill="FFFFFF"/>
        </w:rPr>
        <w:t>（四）谷歌高级搜索功能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谷歌高级搜索功能使用指导：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第一步：安装最新小满助手扩展程序，具体请参考小满助手安装指南；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第二步：启用小满助手扩展程序（安装后默认为启用）；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第三步：登录web端crm，查看小满助手登录态；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第四步：访问google网站可使用“小满高级搜索”相关功能：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A，普通搜索：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第1步：输入搜索条件，enter键/google图标点击搜索；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第2步：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A.1：在google搜索结果中将会自动标记出您已抓取过邮箱的网站，避免重复访问，提高效率；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76850" cy="4648200"/>
            <wp:effectExtent l="0" t="0" r="0" b="0"/>
            <wp:docPr id="14" name="图片 13"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descr="image.png"/>
                    <pic:cNvPicPr>
                      <a:picLocks noChangeAspect="1"/>
                    </pic:cNvPicPr>
                  </pic:nvPicPr>
                  <pic:blipFill>
                    <a:blip r:embed="rId16"/>
                    <a:stretch>
                      <a:fillRect/>
                    </a:stretch>
                  </pic:blipFill>
                  <pic:spPr>
                    <a:xfrm>
                      <a:off x="0" y="0"/>
                      <a:ext cx="5276850" cy="46482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A.2：支持一键快速打开已勾选的搜索结果网站：勾选想要打开的结果，完成勾选后，点击“全部打开”，所有勾选网址都将帮您打开在tab中；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67325" cy="2933700"/>
            <wp:effectExtent l="0" t="0" r="9525" b="0"/>
            <wp:docPr id="15" name="图片 14"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descr="image.png"/>
                    <pic:cNvPicPr>
                      <a:picLocks noChangeAspect="1"/>
                    </pic:cNvPicPr>
                  </pic:nvPicPr>
                  <pic:blipFill>
                    <a:blip r:embed="rId17"/>
                    <a:stretch>
                      <a:fillRect/>
                    </a:stretch>
                  </pic:blipFill>
                  <pic:spPr>
                    <a:xfrm>
                      <a:off x="0" y="0"/>
                      <a:ext cx="5267325" cy="29337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A，小满高级搜索：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第1步：输入搜索条件；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第2步：点击“小满高级搜索”进一步增加过滤条件，过滤条件包含以下：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B2.1：添加过滤网址：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添加过滤网站库：点击过滤网站，点击+号，输入网址，点击+号添加至过滤网址，点击搜索或点击返回进一步设置过滤条件；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67325" cy="3076575"/>
            <wp:effectExtent l="0" t="0" r="9525" b="9525"/>
            <wp:docPr id="17" name="图片 15"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5" descr="image.png"/>
                    <pic:cNvPicPr>
                      <a:picLocks noChangeAspect="1"/>
                    </pic:cNvPicPr>
                  </pic:nvPicPr>
                  <pic:blipFill>
                    <a:blip r:embed="rId18"/>
                    <a:stretch>
                      <a:fillRect/>
                    </a:stretch>
                  </pic:blipFill>
                  <pic:spPr>
                    <a:xfrm>
                      <a:off x="0" y="0"/>
                      <a:ext cx="5267325" cy="307657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设置本次搜索的过滤网站：勾选想要过滤的网站，点击搜索，则在搜索结果中被过滤的网站默认为 灰色 且批量选择时自动不选此网站但可手动勾选及点击访问；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76850" cy="3571875"/>
            <wp:effectExtent l="0" t="0" r="0" b="9525"/>
            <wp:docPr id="16" name="图片 16"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image.png"/>
                    <pic:cNvPicPr>
                      <a:picLocks noChangeAspect="1"/>
                    </pic:cNvPicPr>
                  </pic:nvPicPr>
                  <pic:blipFill>
                    <a:blip r:embed="rId19"/>
                    <a:stretch>
                      <a:fillRect/>
                    </a:stretch>
                  </pic:blipFill>
                  <pic:spPr>
                    <a:xfrm>
                      <a:off x="0" y="0"/>
                      <a:ext cx="5276850" cy="357187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B2.2：关键词挖掘：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选择想要看到的主题信息：相关展会、相关协会、欧美相关展会与会人群名单；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（注：此功能目的在于 ：在Google的搜索结果中，进一步进行展会/协会/与会名单等关键词筛选，为您展示更为精准的结果）；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第3步：点击“小满高级搜索”—搜索，查看搜索结果，快速打开想要访问的搜索结果并进行邮箱抓取或网页内容阅读；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67325" cy="3590925"/>
            <wp:effectExtent l="0" t="0" r="9525" b="9525"/>
            <wp:docPr id="7" name="图片 17"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7" descr="image.png"/>
                    <pic:cNvPicPr>
                      <a:picLocks noChangeAspect="1"/>
                    </pic:cNvPicPr>
                  </pic:nvPicPr>
                  <pic:blipFill>
                    <a:blip r:embed="rId20"/>
                    <a:stretch>
                      <a:fillRect/>
                    </a:stretch>
                  </pic:blipFill>
                  <pic:spPr>
                    <a:xfrm>
                      <a:off x="0" y="0"/>
                      <a:ext cx="5267325" cy="359092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第4步：查看历史搜索记录：点击“小满高级搜索”-历史搜索内容；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67325" cy="3314700"/>
            <wp:effectExtent l="0" t="0" r="9525" b="0"/>
            <wp:docPr id="18" name="图片 18"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image.png"/>
                    <pic:cNvPicPr>
                      <a:picLocks noChangeAspect="1"/>
                    </pic:cNvPicPr>
                  </pic:nvPicPr>
                  <pic:blipFill>
                    <a:blip r:embed="rId21"/>
                    <a:stretch>
                      <a:fillRect/>
                    </a:stretch>
                  </pic:blipFill>
                  <pic:spPr>
                    <a:xfrm>
                      <a:off x="0" y="0"/>
                      <a:ext cx="5267325" cy="33147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FF0000"/>
          <w:spacing w:val="0"/>
          <w:sz w:val="21"/>
          <w:szCs w:val="21"/>
          <w:bdr w:val="none" w:color="auto" w:sz="0" w:space="0"/>
          <w:shd w:val="clear" w:fill="FFFFFF"/>
        </w:rPr>
        <w:t>（五）魔术球功能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魔术球主要支持以下功能：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A，从web端快速调起OKKI桌面端的下载，启动，打开主界面；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B，从桌面端查看web端已打开的OKKI网址及当前正在访问的 tab；</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3，从桌面端快速切换至web端的OKKI网址位置；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76850" cy="2838450"/>
            <wp:effectExtent l="0" t="0" r="0" b="0"/>
            <wp:docPr id="19" name="图片 19"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image.png"/>
                    <pic:cNvPicPr>
                      <a:picLocks noChangeAspect="1"/>
                    </pic:cNvPicPr>
                  </pic:nvPicPr>
                  <pic:blipFill>
                    <a:blip r:embed="rId22"/>
                    <a:stretch>
                      <a:fillRect/>
                    </a:stretch>
                  </pic:blipFill>
                  <pic:spPr>
                    <a:xfrm>
                      <a:off x="0" y="0"/>
                      <a:ext cx="5276850" cy="283845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67325" cy="2324100"/>
            <wp:effectExtent l="0" t="0" r="9525" b="0"/>
            <wp:docPr id="20" name="图片 20"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image.png"/>
                    <pic:cNvPicPr>
                      <a:picLocks noChangeAspect="1"/>
                    </pic:cNvPicPr>
                  </pic:nvPicPr>
                  <pic:blipFill>
                    <a:blip r:embed="rId23"/>
                    <a:stretch>
                      <a:fillRect/>
                    </a:stretch>
                  </pic:blipFill>
                  <pic:spPr>
                    <a:xfrm>
                      <a:off x="0" y="0"/>
                      <a:ext cx="5267325" cy="23241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79" w:beforeAutospacing="0" w:after="279" w:afterAutospacing="0"/>
        <w:ind w:left="0" w:right="0" w:firstLine="0"/>
        <w:rPr>
          <w:rFonts w:hint="eastAsia" w:ascii="微软雅黑" w:hAnsi="微软雅黑" w:eastAsia="微软雅黑" w:cs="微软雅黑"/>
          <w:i w:val="0"/>
          <w:caps w:val="0"/>
          <w:color w:val="666666"/>
          <w:spacing w:val="0"/>
          <w:sz w:val="21"/>
          <w:szCs w:val="21"/>
        </w:rPr>
      </w:pPr>
      <w:r>
        <w:rPr>
          <w:rStyle w:val="7"/>
          <w:rFonts w:hint="eastAsia" w:ascii="微软雅黑" w:hAnsi="微软雅黑" w:eastAsia="微软雅黑" w:cs="微软雅黑"/>
          <w:b/>
          <w:i w:val="0"/>
          <w:caps w:val="0"/>
          <w:color w:val="666666"/>
          <w:spacing w:val="0"/>
          <w:sz w:val="21"/>
          <w:szCs w:val="21"/>
          <w:bdr w:val="none" w:color="auto" w:sz="0" w:space="0"/>
          <w:shd w:val="clear" w:fill="FFFFFF"/>
        </w:rPr>
        <w:t>魔术球环境配置及使用：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第一步：安装最新小满助手扩展程序，具体请参考小满助手安装指南；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第二步：启用小满助手扩展程序（安装后默认为启用）；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第三步：登录web端crm，查看小满助手登录态；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第四步：在web端使用魔术球功能，使用场景分为以下4种，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A，从未安装桌面端：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点击1/2/3任一按钮进入“下载桌面端”页面，进行OKKI桌面端的下载安装；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76850" cy="2838450"/>
            <wp:effectExtent l="0" t="0" r="0" b="0"/>
            <wp:docPr id="21" name="图片 21"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image.png"/>
                    <pic:cNvPicPr>
                      <a:picLocks noChangeAspect="1"/>
                    </pic:cNvPicPr>
                  </pic:nvPicPr>
                  <pic:blipFill>
                    <a:blip r:embed="rId24"/>
                    <a:stretch>
                      <a:fillRect/>
                    </a:stretch>
                  </pic:blipFill>
                  <pic:spPr>
                    <a:xfrm>
                      <a:off x="0" y="0"/>
                      <a:ext cx="5276850" cy="283845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715000" cy="2552700"/>
            <wp:effectExtent l="0" t="0" r="0" b="0"/>
            <wp:docPr id="22" name="图片 22"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image.png"/>
                    <pic:cNvPicPr>
                      <a:picLocks noChangeAspect="1"/>
                    </pic:cNvPicPr>
                  </pic:nvPicPr>
                  <pic:blipFill>
                    <a:blip r:embed="rId25"/>
                    <a:stretch>
                      <a:fillRect/>
                    </a:stretch>
                  </pic:blipFill>
                  <pic:spPr>
                    <a:xfrm>
                      <a:off x="0" y="0"/>
                      <a:ext cx="5715000" cy="25527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B，已安装桌面端，未启动：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点击1/2/3任一按钮进行OKKI桌面端的启动，会自动打开登录界面，用户登录OKKI系统账号后使用；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76850" cy="2847975"/>
            <wp:effectExtent l="0" t="0" r="0" b="9525"/>
            <wp:docPr id="23" name="图片 23"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image.png"/>
                    <pic:cNvPicPr>
                      <a:picLocks noChangeAspect="1"/>
                    </pic:cNvPicPr>
                  </pic:nvPicPr>
                  <pic:blipFill>
                    <a:blip r:embed="rId26"/>
                    <a:stretch>
                      <a:fillRect/>
                    </a:stretch>
                  </pic:blipFill>
                  <pic:spPr>
                    <a:xfrm>
                      <a:off x="0" y="0"/>
                      <a:ext cx="5276850" cy="284797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C，已安装桌面端，已启动但未登录桌面端：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点击1/2/3任一按钮进行小满桌面端的打开，会自动打开登录界面，用户登录OKKI系统账号后使用；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D，已安装桌面端，已启动且已登录桌面端：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点击1/2/3任一按钮进行OKKI桌面端主界面的打开（即邮件列表界面，点击即置顶主界面），会自动打开登录界面，登录OKKI系统账号后使用；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76850" cy="2838450"/>
            <wp:effectExtent l="0" t="0" r="0" b="0"/>
            <wp:docPr id="24" name="图片 24"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image.png"/>
                    <pic:cNvPicPr>
                      <a:picLocks noChangeAspect="1"/>
                    </pic:cNvPicPr>
                  </pic:nvPicPr>
                  <pic:blipFill>
                    <a:blip r:embed="rId27"/>
                    <a:stretch>
                      <a:fillRect/>
                    </a:stretch>
                  </pic:blipFill>
                  <pic:spPr>
                    <a:xfrm>
                      <a:off x="0" y="0"/>
                      <a:ext cx="5276850" cy="283845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第五步：在桌面端使用魔术球功能，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点击桌面端-魔术球，查看目前在chrome端已打开的OKKI系统目录；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查看当前chrome 的tab中正在访问的小满系统（以*号开头的）；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t>点击OKKI系统目录快速调至对应chrome tab页；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666666"/>
          <w:spacing w:val="0"/>
          <w:sz w:val="21"/>
          <w:szCs w:val="21"/>
        </w:rPr>
      </w:pPr>
      <w:r>
        <w:rPr>
          <w:rFonts w:hint="eastAsia" w:ascii="微软雅黑" w:hAnsi="微软雅黑" w:eastAsia="微软雅黑" w:cs="微软雅黑"/>
          <w:i w:val="0"/>
          <w:caps w:val="0"/>
          <w:color w:val="666666"/>
          <w:spacing w:val="0"/>
          <w:sz w:val="21"/>
          <w:szCs w:val="21"/>
          <w:bdr w:val="none" w:color="auto" w:sz="0" w:space="0"/>
          <w:shd w:val="clear" w:fill="FFFFFF"/>
        </w:rPr>
        <w:drawing>
          <wp:inline distT="0" distB="0" distL="114300" distR="114300">
            <wp:extent cx="5267325" cy="2324100"/>
            <wp:effectExtent l="0" t="0" r="9525" b="0"/>
            <wp:docPr id="25" name="图片 25"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image.png"/>
                    <pic:cNvPicPr>
                      <a:picLocks noChangeAspect="1"/>
                    </pic:cNvPicPr>
                  </pic:nvPicPr>
                  <pic:blipFill>
                    <a:blip r:embed="rId23"/>
                    <a:stretch>
                      <a:fillRect/>
                    </a:stretch>
                  </pic:blipFill>
                  <pic:spPr>
                    <a:xfrm>
                      <a:off x="0" y="0"/>
                      <a:ext cx="5267325" cy="2324100"/>
                    </a:xfrm>
                    <a:prstGeom prst="rect">
                      <a:avLst/>
                    </a:prstGeom>
                    <a:noFill/>
                    <a:ln w="9525">
                      <a:noFill/>
                    </a:ln>
                  </pic:spPr>
                </pic:pic>
              </a:graphicData>
            </a:graphic>
          </wp:inline>
        </w:drawing>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D4C43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unhideWhenUsed/>
    <w:qFormat/>
    <w:uiPriority w:val="0"/>
    <w:pPr>
      <w:spacing w:before="0" w:beforeAutospacing="1" w:after="0" w:afterAutospacing="1"/>
      <w:jc w:val="left"/>
    </w:pPr>
    <w:rPr>
      <w:rFonts w:hint="eastAsia" w:ascii="宋体" w:hAnsi="宋体" w:eastAsia="宋体" w:cs="宋体"/>
      <w:b/>
      <w:kern w:val="0"/>
      <w:sz w:val="24"/>
      <w:szCs w:val="24"/>
      <w:lang w:val="en-US" w:eastAsia="zh-CN" w:bidi="ar"/>
    </w:rPr>
  </w:style>
  <w:style w:type="paragraph" w:styleId="3">
    <w:name w:val="heading 5"/>
    <w:basedOn w:val="1"/>
    <w:next w:val="1"/>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9" Type="http://schemas.openxmlformats.org/officeDocument/2006/relationships/fontTable" Target="fontTable.xml"/><Relationship Id="rId28" Type="http://schemas.openxmlformats.org/officeDocument/2006/relationships/customXml" Target="../customXml/item1.xml"/><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2020-08-11T06:46:37Z</dcterms:created>
  <dc:creator>zerozhong</dc:creator>
  <cp:lastModifiedBy>树懒</cp:lastModifiedBy>
  <dcterms:modified xsi:type="dcterms:W3CDTF">2020-08-11T06:47:31Z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